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4CD0F81E" w:rsidR="005B15D1" w:rsidRPr="002F79BB" w:rsidRDefault="00B4119F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27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.11.2025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0A9ACE4C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2-25-9502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proofErr w:type="spellStart"/>
      <w:r w:rsidRPr="0046620B">
        <w:rPr>
          <w:rFonts w:ascii="Arial" w:hAnsi="Arial" w:cs="Arial"/>
          <w:color w:val="333333"/>
          <w:sz w:val="22"/>
          <w:szCs w:val="22"/>
        </w:rPr>
        <w:t>Konkurentsiameti</w:t>
      </w:r>
      <w:proofErr w:type="spellEnd"/>
      <w:r w:rsidRPr="0046620B">
        <w:rPr>
          <w:rFonts w:ascii="Arial" w:hAnsi="Arial" w:cs="Arial"/>
          <w:color w:val="333333"/>
          <w:sz w:val="22"/>
          <w:szCs w:val="22"/>
        </w:rPr>
        <w:t xml:space="preserve"> </w:t>
      </w:r>
      <w:proofErr w:type="spellStart"/>
      <w:r w:rsidRPr="0046620B">
        <w:rPr>
          <w:rFonts w:ascii="Arial" w:hAnsi="Arial" w:cs="Arial"/>
          <w:color w:val="333333"/>
          <w:sz w:val="22"/>
          <w:szCs w:val="22"/>
        </w:rPr>
        <w:t>maksejõuetusteenistus</w:t>
      </w:r>
      <w:proofErr w:type="spellEnd"/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menetluses on tsiviilasi nr 2-25-9502,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proofErr w:type="spellStart"/>
      <w:r w:rsidRPr="00CF6E41">
        <w:rPr>
          <w:rFonts w:ascii="Arial" w:hAnsi="Arial" w:cs="Arial"/>
          <w:bCs/>
          <w:sz w:val="22"/>
          <w:szCs w:val="22"/>
          <w:lang w:val="et-EE"/>
        </w:rPr>
        <w:t>Wewine</w:t>
      </w:r>
      <w:proofErr w:type="spellEnd"/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Pr="00CF6E41">
        <w:rPr>
          <w:rFonts w:ascii="Arial" w:hAnsi="Arial" w:cs="Arial"/>
          <w:sz w:val="22"/>
          <w:szCs w:val="22"/>
          <w:lang w:val="et-EE"/>
        </w:rPr>
        <w:t>17028907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</w:t>
      </w:r>
      <w:proofErr w:type="spellStart"/>
      <w:r w:rsidRPr="00CF6E41">
        <w:rPr>
          <w:rFonts w:ascii="Arial" w:hAnsi="Arial" w:cs="Arial"/>
          <w:sz w:val="22"/>
          <w:szCs w:val="22"/>
          <w:lang w:val="et-EE"/>
        </w:rPr>
        <w:t>PankrS</w:t>
      </w:r>
      <w:proofErr w:type="spellEnd"/>
      <w:r w:rsidRPr="00CF6E41">
        <w:rPr>
          <w:rFonts w:ascii="Arial" w:hAnsi="Arial" w:cs="Arial"/>
          <w:sz w:val="22"/>
          <w:szCs w:val="22"/>
          <w:lang w:val="et-EE"/>
        </w:rPr>
        <w:t xml:space="preserve">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30.10.2025.a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proofErr w:type="spellStart"/>
      <w:r w:rsidRPr="00CF6E41">
        <w:rPr>
          <w:rFonts w:ascii="Arial" w:hAnsi="Arial" w:cs="Arial"/>
          <w:bCs/>
          <w:sz w:val="22"/>
          <w:szCs w:val="22"/>
          <w:lang w:val="et-EE"/>
        </w:rPr>
        <w:t>Wewine</w:t>
      </w:r>
      <w:proofErr w:type="spellEnd"/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3500 (kolm tuhatviissada) eurot,  maksmise tähtajaks 20.11.2025.a. Vastav teade on avaldatud Ametlikes Teadaannetes 30.10.2025.a.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</w:t>
      </w:r>
      <w:proofErr w:type="spellStart"/>
      <w:r w:rsidRPr="00CF6E41">
        <w:rPr>
          <w:rFonts w:ascii="Arial" w:hAnsi="Arial" w:cs="Arial"/>
          <w:sz w:val="22"/>
          <w:szCs w:val="22"/>
          <w:lang w:val="et-EE"/>
        </w:rPr>
        <w:t>PankrS</w:t>
      </w:r>
      <w:proofErr w:type="spellEnd"/>
      <w:r w:rsidRPr="00CF6E41">
        <w:rPr>
          <w:rFonts w:ascii="Arial" w:hAnsi="Arial" w:cs="Arial"/>
          <w:sz w:val="22"/>
          <w:szCs w:val="22"/>
          <w:lang w:val="et-EE"/>
        </w:rPr>
        <w:t xml:space="preserve"> § 30 lg 5 kohaselt menetluses esitada avaldus pankrotimenetluse läbiviimiseks avaliku uurimisena. </w:t>
      </w:r>
    </w:p>
    <w:p w14:paraId="68840DD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22.12. 2025.a.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70480" w14:textId="77777777" w:rsidR="00D76F48" w:rsidRDefault="00D76F48" w:rsidP="00DA1915">
      <w:r>
        <w:separator/>
      </w:r>
    </w:p>
  </w:endnote>
  <w:endnote w:type="continuationSeparator" w:id="0">
    <w:p w14:paraId="7915CB65" w14:textId="77777777" w:rsidR="00D76F48" w:rsidRDefault="00D76F48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FEB0F" w14:textId="77777777" w:rsidR="00D76F48" w:rsidRDefault="00D76F48" w:rsidP="00DA1915">
      <w:r>
        <w:separator/>
      </w:r>
    </w:p>
  </w:footnote>
  <w:footnote w:type="continuationSeparator" w:id="0">
    <w:p w14:paraId="74358A0D" w14:textId="77777777" w:rsidR="00D76F48" w:rsidRDefault="00D76F48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48465C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5CFE"/>
    <w:rsid w:val="00260D2E"/>
    <w:rsid w:val="00261064"/>
    <w:rsid w:val="002719AB"/>
    <w:rsid w:val="00276081"/>
    <w:rsid w:val="002B3425"/>
    <w:rsid w:val="002F79BB"/>
    <w:rsid w:val="002F7C13"/>
    <w:rsid w:val="003151EB"/>
    <w:rsid w:val="00365A11"/>
    <w:rsid w:val="003A0C1A"/>
    <w:rsid w:val="003F0460"/>
    <w:rsid w:val="003F6F57"/>
    <w:rsid w:val="004007DB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6925"/>
    <w:rsid w:val="006203B6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35FF5"/>
    <w:rsid w:val="0073644E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64D22"/>
    <w:rsid w:val="00873A81"/>
    <w:rsid w:val="0089782B"/>
    <w:rsid w:val="008C231A"/>
    <w:rsid w:val="008D4134"/>
    <w:rsid w:val="008E6A90"/>
    <w:rsid w:val="00910259"/>
    <w:rsid w:val="00932D4B"/>
    <w:rsid w:val="00952580"/>
    <w:rsid w:val="00956039"/>
    <w:rsid w:val="009569E8"/>
    <w:rsid w:val="00982582"/>
    <w:rsid w:val="009877C7"/>
    <w:rsid w:val="009A6ED8"/>
    <w:rsid w:val="009B488D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310B5"/>
    <w:rsid w:val="00B4119F"/>
    <w:rsid w:val="00B57933"/>
    <w:rsid w:val="00BA0980"/>
    <w:rsid w:val="00BA2C1C"/>
    <w:rsid w:val="00BD2928"/>
    <w:rsid w:val="00BE135A"/>
    <w:rsid w:val="00BF3ACC"/>
    <w:rsid w:val="00BF4D1B"/>
    <w:rsid w:val="00C27970"/>
    <w:rsid w:val="00C31A08"/>
    <w:rsid w:val="00C60189"/>
    <w:rsid w:val="00C8651B"/>
    <w:rsid w:val="00CA3100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A22E0"/>
    <w:rsid w:val="00FA2757"/>
    <w:rsid w:val="00FC186C"/>
    <w:rsid w:val="00FD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C35B2C-F5DA-4E64-8279-CA9C74524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2</cp:revision>
  <cp:lastPrinted>2023-10-17T08:18:00Z</cp:lastPrinted>
  <dcterms:created xsi:type="dcterms:W3CDTF">2025-11-27T09:02:00Z</dcterms:created>
  <dcterms:modified xsi:type="dcterms:W3CDTF">2025-11-27T09:02:00Z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